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3CA42" w14:textId="77777777" w:rsidR="00701942" w:rsidRDefault="00701942" w:rsidP="00701942">
      <w:pPr>
        <w:rPr>
          <w:b/>
          <w:bCs/>
          <w:color w:val="538135" w:themeColor="accent6" w:themeShade="BF"/>
          <w:sz w:val="32"/>
          <w:szCs w:val="32"/>
          <w:u w:val="single"/>
        </w:rPr>
      </w:pPr>
    </w:p>
    <w:p w14:paraId="2B13389E" w14:textId="77777777" w:rsidR="00701942" w:rsidRPr="00484753" w:rsidRDefault="00701942" w:rsidP="00701942">
      <w:pPr>
        <w:rPr>
          <w:b/>
          <w:bCs/>
          <w:color w:val="538135" w:themeColor="accent6" w:themeShade="BF"/>
          <w:sz w:val="32"/>
          <w:szCs w:val="32"/>
          <w:u w:val="single"/>
        </w:rPr>
      </w:pPr>
      <w:r w:rsidRPr="00484753">
        <w:rPr>
          <w:b/>
          <w:bCs/>
          <w:color w:val="538135" w:themeColor="accent6" w:themeShade="BF"/>
          <w:sz w:val="32"/>
          <w:szCs w:val="32"/>
          <w:u w:val="single"/>
        </w:rPr>
        <w:t xml:space="preserve">LE RESTAURANT SCOLAIRE </w:t>
      </w:r>
    </w:p>
    <w:p w14:paraId="1B6FDBCB" w14:textId="1DA8DB31" w:rsidR="00701942" w:rsidRDefault="00701942" w:rsidP="00701942">
      <w:pPr>
        <w:jc w:val="both"/>
      </w:pPr>
      <w:r>
        <w:t xml:space="preserve">Pour les enfants déjeunant au restaurant scolaire de manière régulière, </w:t>
      </w:r>
      <w:r w:rsidR="00C8688E">
        <w:t>il est possible d’</w:t>
      </w:r>
      <w:r>
        <w:t xml:space="preserve">effectuer </w:t>
      </w:r>
      <w:r w:rsidR="00C8688E">
        <w:t>les</w:t>
      </w:r>
      <w:r>
        <w:t xml:space="preserve"> pré-réservations pour un trimestre entier</w:t>
      </w:r>
      <w:r w:rsidR="003D6DDA">
        <w:t xml:space="preserve"> et </w:t>
      </w:r>
      <w:r w:rsidR="003D6DDA" w:rsidRPr="000779D1">
        <w:rPr>
          <w:u w:val="single"/>
        </w:rPr>
        <w:t>nouveauté, pour toute l’année scolaire</w:t>
      </w:r>
      <w:r>
        <w:t>. Les annulations pourront être effectuées au plus tard la veille avant 23 h 59.</w:t>
      </w:r>
    </w:p>
    <w:p w14:paraId="1B01BC59" w14:textId="7507000A" w:rsidR="00BD7A4C" w:rsidRDefault="00701942" w:rsidP="00701942">
      <w:pPr>
        <w:jc w:val="both"/>
      </w:pPr>
      <w:r>
        <w:t>Pour les enfants déjeunant de manière occasionnelle, la pré-réservation devra être faite au plus tard la veille avant 23 h 59</w:t>
      </w:r>
    </w:p>
    <w:p w14:paraId="28997D24" w14:textId="251C8A14" w:rsidR="00BD7A4C" w:rsidRPr="00BD7A4C" w:rsidRDefault="00BD7A4C" w:rsidP="00701942">
      <w:pPr>
        <w:jc w:val="both"/>
        <w:rPr>
          <w:b/>
          <w:bCs/>
        </w:rPr>
      </w:pPr>
      <w:r w:rsidRPr="00BD7A4C">
        <w:rPr>
          <w:b/>
          <w:bCs/>
        </w:rPr>
        <w:t>Important : une majoration de 1 € sur le prix du repas sera appliquée pour tout repas consommé n’ayant pas fait l’objet d’une pré-réservation.</w:t>
      </w:r>
    </w:p>
    <w:p w14:paraId="6756D5CC" w14:textId="77777777" w:rsidR="00701942" w:rsidRDefault="00701942" w:rsidP="00701942">
      <w:pPr>
        <w:jc w:val="both"/>
      </w:pPr>
      <w:r>
        <w:t>En cas d’absence non signalée ou non justifiée par un certificat médical, le repas sera facturé.</w:t>
      </w:r>
    </w:p>
    <w:p w14:paraId="16B46787" w14:textId="77777777" w:rsidR="00701942" w:rsidRDefault="00701942" w:rsidP="00701942">
      <w:pPr>
        <w:jc w:val="both"/>
      </w:pPr>
      <w:r>
        <w:t>Les enfants sont pris en charge de l’école au restaurant scolaire, par une équipe d’animateurs périscolaires.</w:t>
      </w:r>
    </w:p>
    <w:p w14:paraId="3817DE19" w14:textId="6E6ADDAE" w:rsidR="00701942" w:rsidRDefault="00701942" w:rsidP="00701942">
      <w:pPr>
        <w:jc w:val="both"/>
      </w:pPr>
      <w:r>
        <w:t>Les menus sont consultables sur le site internet de la commune, affichés en Mairie, dans les écoles et à l’accueil de Loisirs</w:t>
      </w:r>
    </w:p>
    <w:p w14:paraId="06B03DF3" w14:textId="77777777" w:rsidR="00701942" w:rsidRPr="00484753" w:rsidRDefault="00701942" w:rsidP="00701942">
      <w:pPr>
        <w:jc w:val="both"/>
        <w:rPr>
          <w:b/>
          <w:bCs/>
          <w:color w:val="538135" w:themeColor="accent6" w:themeShade="BF"/>
          <w:sz w:val="32"/>
          <w:szCs w:val="32"/>
          <w:u w:val="single"/>
        </w:rPr>
      </w:pPr>
      <w:r w:rsidRPr="00484753">
        <w:rPr>
          <w:b/>
          <w:bCs/>
          <w:color w:val="538135" w:themeColor="accent6" w:themeShade="BF"/>
          <w:sz w:val="32"/>
          <w:szCs w:val="32"/>
          <w:u w:val="single"/>
        </w:rPr>
        <w:t>LA GARDERIE MUNICIPALE</w:t>
      </w:r>
    </w:p>
    <w:p w14:paraId="32455717" w14:textId="77777777" w:rsidR="00701942" w:rsidRDefault="00701942" w:rsidP="00701942">
      <w:pPr>
        <w:jc w:val="both"/>
      </w:pPr>
      <w:r>
        <w:t>Elle fonctionne en période scolaire les lundis, mardis, jeudis et vendredis de :</w:t>
      </w:r>
    </w:p>
    <w:p w14:paraId="292ACF98" w14:textId="77777777" w:rsidR="00701942" w:rsidRDefault="00701942" w:rsidP="00701942">
      <w:pPr>
        <w:jc w:val="both"/>
      </w:pPr>
      <w:r>
        <w:t xml:space="preserve">7 h 00 à 8 h 45 et de 16 h 30 à 19 h 00 </w:t>
      </w:r>
    </w:p>
    <w:p w14:paraId="6A6AC392" w14:textId="77777777" w:rsidR="00701942" w:rsidRDefault="00701942" w:rsidP="00701942">
      <w:pPr>
        <w:jc w:val="both"/>
      </w:pPr>
      <w:r>
        <w:t>Le système d’inscription et d’annulation est le même que pour le restaurant scolaire.</w:t>
      </w:r>
    </w:p>
    <w:p w14:paraId="1CDDB193" w14:textId="77777777" w:rsidR="00701942" w:rsidRDefault="00701942" w:rsidP="00701942">
      <w:pPr>
        <w:jc w:val="both"/>
      </w:pPr>
      <w:r>
        <w:t>Le pointage des présences se fera sur tablette tactile par le personnel communal, le matin à l’arrivée de l’enfant et l’après-midi au départ de l’enfant.</w:t>
      </w:r>
    </w:p>
    <w:p w14:paraId="5A8C42A5" w14:textId="77777777" w:rsidR="003D6DDA" w:rsidRDefault="00701942" w:rsidP="00701942">
      <w:pPr>
        <w:jc w:val="both"/>
      </w:pPr>
      <w:r>
        <w:t>Les enfants sont pris en charge par une équipe d’animateurs périscolaires, de la garderie à l’école et de l’école à la garderie</w:t>
      </w:r>
      <w:r w:rsidR="003D6DDA">
        <w:t>.</w:t>
      </w:r>
    </w:p>
    <w:p w14:paraId="15FF9529" w14:textId="1141A0D7" w:rsidR="00701942" w:rsidRDefault="003D6DDA" w:rsidP="00701942">
      <w:pPr>
        <w:jc w:val="both"/>
      </w:pPr>
      <w:r>
        <w:t>Les goûters devront être fournis par les familles.</w:t>
      </w:r>
      <w:r w:rsidR="00701942">
        <w:br w:type="column"/>
      </w:r>
    </w:p>
    <w:p w14:paraId="090A0044" w14:textId="77777777" w:rsidR="00701942" w:rsidRPr="00484753" w:rsidRDefault="00701942" w:rsidP="00701942">
      <w:pPr>
        <w:rPr>
          <w:b/>
          <w:bCs/>
          <w:sz w:val="32"/>
          <w:szCs w:val="32"/>
          <w:u w:val="single"/>
        </w:rPr>
      </w:pPr>
      <w:r w:rsidRPr="00484753">
        <w:rPr>
          <w:b/>
          <w:bCs/>
          <w:color w:val="538135" w:themeColor="accent6" w:themeShade="BF"/>
          <w:sz w:val="32"/>
          <w:szCs w:val="32"/>
          <w:u w:val="single"/>
        </w:rPr>
        <w:t>L’ACCUEIL DE LOISIRS SANS HEBERGEMENT (ALSH)</w:t>
      </w:r>
    </w:p>
    <w:p w14:paraId="5FB8F749" w14:textId="6E40F116" w:rsidR="00701942" w:rsidRPr="00A32400" w:rsidRDefault="007C150D" w:rsidP="00701942">
      <w:pPr>
        <w:rPr>
          <w:b/>
          <w:bCs/>
        </w:rPr>
      </w:pPr>
      <w:r w:rsidRPr="00A32400">
        <w:rPr>
          <w:b/>
          <w:bCs/>
        </w:rPr>
        <w:t xml:space="preserve">Il est indispensable chaque année de fournir une nouvelle fiche sanitaire de liaison </w:t>
      </w:r>
      <w:r w:rsidR="00A32400" w:rsidRPr="00A32400">
        <w:rPr>
          <w:b/>
          <w:bCs/>
        </w:rPr>
        <w:t>par enfant ceci afin d’être certain d’avoir les coordonnées exactes des responsables légaux et des informations</w:t>
      </w:r>
      <w:r w:rsidR="00A32400">
        <w:t xml:space="preserve"> </w:t>
      </w:r>
      <w:r w:rsidR="00A32400" w:rsidRPr="00A32400">
        <w:rPr>
          <w:b/>
          <w:bCs/>
        </w:rPr>
        <w:t>à jour au sujet de la santé de vos enfants.</w:t>
      </w:r>
    </w:p>
    <w:p w14:paraId="55F38967" w14:textId="77777777" w:rsidR="00701942" w:rsidRDefault="00701942" w:rsidP="00701942">
      <w:r>
        <w:t>Il fonctionne :</w:t>
      </w:r>
    </w:p>
    <w:p w14:paraId="7AEB251B" w14:textId="77777777" w:rsidR="00701942" w:rsidRPr="004D64FE" w:rsidRDefault="00701942" w:rsidP="00701942">
      <w:pPr>
        <w:pStyle w:val="Paragraphedeliste"/>
        <w:numPr>
          <w:ilvl w:val="0"/>
          <w:numId w:val="1"/>
        </w:numPr>
        <w:rPr>
          <w:b/>
          <w:bCs/>
          <w:color w:val="538135" w:themeColor="accent6" w:themeShade="BF"/>
          <w:sz w:val="28"/>
          <w:szCs w:val="28"/>
          <w:u w:val="single"/>
        </w:rPr>
      </w:pPr>
      <w:r w:rsidRPr="004D64FE">
        <w:rPr>
          <w:b/>
          <w:bCs/>
          <w:color w:val="538135" w:themeColor="accent6" w:themeShade="BF"/>
          <w:sz w:val="28"/>
          <w:szCs w:val="28"/>
          <w:u w:val="single"/>
        </w:rPr>
        <w:t>Durant la période scolaire :</w:t>
      </w:r>
    </w:p>
    <w:p w14:paraId="29FB8435" w14:textId="77777777" w:rsidR="00701942" w:rsidRDefault="00701942" w:rsidP="00701942">
      <w:pPr>
        <w:pStyle w:val="Paragraphedeliste"/>
        <w:ind w:left="0"/>
      </w:pPr>
    </w:p>
    <w:p w14:paraId="310BA16C" w14:textId="77777777" w:rsidR="00701942" w:rsidRDefault="00701942" w:rsidP="00701942">
      <w:pPr>
        <w:pStyle w:val="Paragraphedeliste"/>
        <w:ind w:left="0"/>
        <w:jc w:val="both"/>
      </w:pPr>
      <w:r>
        <w:t>Les mercredis à la demi-journée et à la journée avec ou sans repas pour les enfants de 2 ans et demi à 13 ans, de 7 h 30 à 18 h 30</w:t>
      </w:r>
    </w:p>
    <w:p w14:paraId="263C809B" w14:textId="77777777" w:rsidR="00701942" w:rsidRDefault="00701942" w:rsidP="00701942">
      <w:pPr>
        <w:jc w:val="both"/>
      </w:pPr>
      <w:r>
        <w:t xml:space="preserve">La pré-inscription en ligne ou l’annulation devra être faite au plus tard avant </w:t>
      </w:r>
      <w:r>
        <w:br/>
        <w:t>23 h 59 le dimanche qui précède.</w:t>
      </w:r>
    </w:p>
    <w:p w14:paraId="7A1E8203" w14:textId="77777777" w:rsidR="00701942" w:rsidRDefault="00701942" w:rsidP="00701942">
      <w:pPr>
        <w:jc w:val="both"/>
      </w:pPr>
      <w:r>
        <w:t xml:space="preserve">Comme pour la restauration scolaire et la garderie municipale, vous avez également la possibilité de </w:t>
      </w:r>
      <w:proofErr w:type="spellStart"/>
      <w:r>
        <w:t>pré-inscrire</w:t>
      </w:r>
      <w:proofErr w:type="spellEnd"/>
      <w:r>
        <w:t xml:space="preserve"> votre enfant pour un trimestre entier.</w:t>
      </w:r>
    </w:p>
    <w:p w14:paraId="7F6EA6C5" w14:textId="77777777" w:rsidR="00701942" w:rsidRDefault="00701942" w:rsidP="00701942">
      <w:pPr>
        <w:jc w:val="both"/>
      </w:pPr>
    </w:p>
    <w:p w14:paraId="61B1FF59" w14:textId="2004ACEE" w:rsidR="00701942" w:rsidRPr="00A32400" w:rsidRDefault="00701942" w:rsidP="00701942">
      <w:pPr>
        <w:pStyle w:val="Paragraphedeliste"/>
        <w:numPr>
          <w:ilvl w:val="0"/>
          <w:numId w:val="1"/>
        </w:numPr>
        <w:jc w:val="both"/>
        <w:rPr>
          <w:b/>
          <w:bCs/>
          <w:color w:val="538135" w:themeColor="accent6" w:themeShade="BF"/>
          <w:sz w:val="28"/>
          <w:szCs w:val="28"/>
          <w:u w:val="single"/>
        </w:rPr>
      </w:pPr>
      <w:r w:rsidRPr="004D64FE">
        <w:rPr>
          <w:b/>
          <w:bCs/>
          <w:color w:val="538135" w:themeColor="accent6" w:themeShade="BF"/>
          <w:sz w:val="28"/>
          <w:szCs w:val="28"/>
          <w:u w:val="single"/>
        </w:rPr>
        <w:t>Pendant les vacances scolaires :</w:t>
      </w:r>
    </w:p>
    <w:p w14:paraId="31ED8B3F" w14:textId="58EFA271" w:rsidR="003D6DDA" w:rsidRDefault="00701942" w:rsidP="00701942">
      <w:pPr>
        <w:jc w:val="both"/>
      </w:pPr>
      <w:r>
        <w:t xml:space="preserve">L’ALSH accueille les enfants </w:t>
      </w:r>
      <w:r w:rsidR="003D6DDA">
        <w:t xml:space="preserve">2 ans et demi à 13 ans </w:t>
      </w:r>
      <w:r>
        <w:t>durant les vacances scolaires d’automne, d’hiver</w:t>
      </w:r>
      <w:r w:rsidR="003D6DDA">
        <w:t xml:space="preserve"> et</w:t>
      </w:r>
      <w:r>
        <w:t xml:space="preserve"> de printemps </w:t>
      </w:r>
      <w:r w:rsidR="003D6DDA">
        <w:t>à la demi-journée, à la journée avec ou sans repas, de 7 h 30 à 18 h 30…</w:t>
      </w:r>
    </w:p>
    <w:p w14:paraId="35E62EB8" w14:textId="2C3C39C2" w:rsidR="00701942" w:rsidRDefault="003D6DDA" w:rsidP="00701942">
      <w:pPr>
        <w:jc w:val="both"/>
      </w:pPr>
      <w:r>
        <w:t>L’été pendant les mois de juillet et août l</w:t>
      </w:r>
      <w:r w:rsidR="00701942">
        <w:t xml:space="preserve">’accueil des enfants se fait </w:t>
      </w:r>
      <w:r>
        <w:t>uniquement à la journée avec repas</w:t>
      </w:r>
      <w:r w:rsidR="00890259">
        <w:t>, de 7 h 30 à 18 h 30</w:t>
      </w:r>
      <w:r>
        <w:t>.</w:t>
      </w:r>
    </w:p>
    <w:p w14:paraId="5A9B0AC8" w14:textId="77777777" w:rsidR="00701942" w:rsidRDefault="00701942" w:rsidP="00701942">
      <w:pPr>
        <w:jc w:val="both"/>
      </w:pPr>
      <w:r>
        <w:t>La date de début des pré-inscriptions en ligne vous sera communiquée environ 3 à 4 semaines avant le début des vacances, par mail, publiée sur le site internet de la commune et affichée dans les écoles.</w:t>
      </w:r>
    </w:p>
    <w:p w14:paraId="08F96E81" w14:textId="77777777" w:rsidR="00701942" w:rsidRDefault="00701942" w:rsidP="00701942">
      <w:pPr>
        <w:jc w:val="both"/>
      </w:pPr>
      <w:r>
        <w:t>Vous pourrez effectuer les démarches de pré-inscription jusqu’au mercredi qui précède la semaine concernée.</w:t>
      </w:r>
    </w:p>
    <w:p w14:paraId="7FF21FB4" w14:textId="64110827" w:rsidR="00701942" w:rsidRDefault="00701942" w:rsidP="00701942">
      <w:pPr>
        <w:jc w:val="both"/>
      </w:pPr>
    </w:p>
    <w:p w14:paraId="3B2E48BB" w14:textId="601E94E2" w:rsidR="00701942" w:rsidRDefault="00701942"/>
    <w:p w14:paraId="54B3468D" w14:textId="77777777" w:rsidR="00701942" w:rsidRDefault="00701942" w:rsidP="00701942">
      <w:pPr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7CA66A55" w14:textId="77777777" w:rsidR="00701942" w:rsidRPr="00EC001A" w:rsidRDefault="00701942" w:rsidP="00701942">
      <w:pPr>
        <w:rPr>
          <w:b/>
          <w:bCs/>
          <w:color w:val="538135" w:themeColor="accent6" w:themeShade="BF"/>
          <w:sz w:val="28"/>
          <w:szCs w:val="28"/>
          <w:u w:val="single"/>
        </w:rPr>
      </w:pPr>
      <w:r w:rsidRPr="00EC001A">
        <w:rPr>
          <w:b/>
          <w:bCs/>
          <w:color w:val="538135" w:themeColor="accent6" w:themeShade="BF"/>
          <w:sz w:val="28"/>
          <w:szCs w:val="28"/>
          <w:u w:val="single"/>
        </w:rPr>
        <w:t>Exemple :</w:t>
      </w:r>
    </w:p>
    <w:p w14:paraId="174A3A4A" w14:textId="77777777" w:rsidR="00701942" w:rsidRDefault="00701942" w:rsidP="00701942"/>
    <w:p w14:paraId="15AAE2A8" w14:textId="0D87E9E4" w:rsidR="00701942" w:rsidRDefault="00701942" w:rsidP="00701942">
      <w:pPr>
        <w:jc w:val="both"/>
      </w:pPr>
      <w:r>
        <w:t xml:space="preserve">Pour les prochaines vacances d’automne du </w:t>
      </w:r>
      <w:r w:rsidR="00A32400">
        <w:t>2</w:t>
      </w:r>
      <w:r w:rsidR="003D6DDA">
        <w:t>4</w:t>
      </w:r>
      <w:r w:rsidR="00A32400">
        <w:t xml:space="preserve"> octobre</w:t>
      </w:r>
      <w:r>
        <w:t xml:space="preserve"> au </w:t>
      </w:r>
      <w:r w:rsidR="00A32400">
        <w:t>0</w:t>
      </w:r>
      <w:r w:rsidR="003D6DDA">
        <w:t>4</w:t>
      </w:r>
      <w:r w:rsidR="00A32400">
        <w:t xml:space="preserve"> novembre 202</w:t>
      </w:r>
      <w:r w:rsidR="003D6DDA">
        <w:t>2</w:t>
      </w:r>
      <w:r w:rsidR="00BD7A4C">
        <w:t xml:space="preserve"> </w:t>
      </w:r>
      <w:r>
        <w:t>inclus</w:t>
      </w:r>
      <w:r w:rsidR="003C355C">
        <w:t>.</w:t>
      </w:r>
    </w:p>
    <w:p w14:paraId="57C5FC3B" w14:textId="77777777" w:rsidR="00701942" w:rsidRPr="000E0248" w:rsidRDefault="00701942" w:rsidP="00701942">
      <w:pPr>
        <w:jc w:val="both"/>
        <w:rPr>
          <w:u w:val="single"/>
        </w:rPr>
      </w:pPr>
      <w:r w:rsidRPr="000E0248">
        <w:rPr>
          <w:u w:val="single"/>
        </w:rPr>
        <w:t>Effectuer une pré-inscription :</w:t>
      </w:r>
    </w:p>
    <w:p w14:paraId="616A3BEC" w14:textId="58CD8A53" w:rsidR="00701942" w:rsidRDefault="00701942" w:rsidP="00701942">
      <w:pPr>
        <w:jc w:val="both"/>
      </w:pPr>
      <w:r>
        <w:t xml:space="preserve">J’ai besoin des services de l’accueil de loisirs pendant la première semaine ou pour toute la durée des vacances, je devrai effectuer la pré-inscription au plus tard le mercredi </w:t>
      </w:r>
      <w:r w:rsidR="003D6DDA">
        <w:t>19</w:t>
      </w:r>
      <w:r>
        <w:t xml:space="preserve"> octobre avant 23 h 59.</w:t>
      </w:r>
    </w:p>
    <w:p w14:paraId="4389BA6E" w14:textId="265E5433" w:rsidR="00701942" w:rsidRDefault="00701942" w:rsidP="00701942">
      <w:pPr>
        <w:jc w:val="both"/>
      </w:pPr>
      <w:r>
        <w:t xml:space="preserve">Je n’ai besoin des services de l’accueil de loisirs que durant la deuxième semaine des vacances je devrai effectuer la pré-inscription au plus tard le mercredi </w:t>
      </w:r>
      <w:r w:rsidR="00A32400">
        <w:t>2</w:t>
      </w:r>
      <w:r w:rsidR="003D6DDA">
        <w:t>6</w:t>
      </w:r>
      <w:r>
        <w:t xml:space="preserve"> octobre avant 23 h 59.</w:t>
      </w:r>
    </w:p>
    <w:p w14:paraId="15C1E4CE" w14:textId="77777777" w:rsidR="00701942" w:rsidRPr="000E0248" w:rsidRDefault="00701942" w:rsidP="00701942">
      <w:pPr>
        <w:jc w:val="both"/>
        <w:rPr>
          <w:u w:val="single"/>
        </w:rPr>
      </w:pPr>
      <w:r w:rsidRPr="000E0248">
        <w:rPr>
          <w:u w:val="single"/>
        </w:rPr>
        <w:t>Annuler une pré-inscription :</w:t>
      </w:r>
    </w:p>
    <w:p w14:paraId="4A737A51" w14:textId="77777777" w:rsidR="00701942" w:rsidRDefault="00701942" w:rsidP="00701942">
      <w:pPr>
        <w:jc w:val="both"/>
      </w:pPr>
      <w:r>
        <w:t>Le principe est le même que pour les pré-inscriptions</w:t>
      </w:r>
    </w:p>
    <w:p w14:paraId="4B285A34" w14:textId="0728E4DC" w:rsidR="00701942" w:rsidRDefault="00701942" w:rsidP="00701942">
      <w:pPr>
        <w:jc w:val="both"/>
      </w:pPr>
      <w:r>
        <w:t xml:space="preserve">J’ai </w:t>
      </w:r>
      <w:proofErr w:type="spellStart"/>
      <w:r>
        <w:t>pré-inscrit</w:t>
      </w:r>
      <w:proofErr w:type="spellEnd"/>
      <w:r>
        <w:t xml:space="preserve"> mon enfant pour la première semaine des vacances et je n’ai finalement pas besoin de ce service. Je devrai effectuer l’annulation au plus tard le mercredi </w:t>
      </w:r>
      <w:r w:rsidR="003D6DDA">
        <w:t>19</w:t>
      </w:r>
      <w:r>
        <w:t xml:space="preserve"> octobre avant 23 h 59. </w:t>
      </w:r>
    </w:p>
    <w:p w14:paraId="6619627E" w14:textId="2F028C87" w:rsidR="00701942" w:rsidRDefault="00701942" w:rsidP="00701942">
      <w:pPr>
        <w:jc w:val="both"/>
      </w:pPr>
      <w:r>
        <w:t xml:space="preserve">Une annulation pour la deuxième semaine devra être effectuée au plus tard le mercredi </w:t>
      </w:r>
      <w:r w:rsidR="00A32400">
        <w:t>2</w:t>
      </w:r>
      <w:r w:rsidR="003D6DDA">
        <w:t>6</w:t>
      </w:r>
      <w:r>
        <w:t xml:space="preserve"> octobre avant 23 h 59.</w:t>
      </w:r>
    </w:p>
    <w:p w14:paraId="3275A589" w14:textId="197AB980" w:rsidR="00701942" w:rsidRDefault="00701942" w:rsidP="00701942">
      <w:pPr>
        <w:jc w:val="both"/>
      </w:pPr>
      <w:r>
        <w:t xml:space="preserve">Faute de quoi, les pré-inscriptions </w:t>
      </w:r>
      <w:r w:rsidRPr="000E0248">
        <w:rPr>
          <w:b/>
          <w:bCs/>
          <w:u w:val="single"/>
        </w:rPr>
        <w:t>seront facturées</w:t>
      </w:r>
      <w:r>
        <w:t xml:space="preserve"> à moins qu’un certificat médical ne soit fourni.</w:t>
      </w:r>
    </w:p>
    <w:p w14:paraId="665C353C" w14:textId="77777777" w:rsidR="00701942" w:rsidRDefault="00701942" w:rsidP="00701942">
      <w:pPr>
        <w:jc w:val="both"/>
      </w:pPr>
    </w:p>
    <w:p w14:paraId="7A732F09" w14:textId="77777777" w:rsidR="00701942" w:rsidRDefault="00701942" w:rsidP="00701942">
      <w:pPr>
        <w:jc w:val="center"/>
      </w:pPr>
      <w:r>
        <w:t xml:space="preserve">Vous pourrez obtenir une attestation de présence sur simple demande par mail à </w:t>
      </w:r>
      <w:hyperlink r:id="rId5" w:history="1">
        <w:r w:rsidRPr="00B861EB">
          <w:rPr>
            <w:rStyle w:val="Lienhypertexte"/>
          </w:rPr>
          <w:t>mairie@pontscorff.bzh</w:t>
        </w:r>
      </w:hyperlink>
      <w:r>
        <w:t>.</w:t>
      </w:r>
    </w:p>
    <w:p w14:paraId="2FE07038" w14:textId="77777777" w:rsidR="00701942" w:rsidRDefault="00701942" w:rsidP="00701942">
      <w:pPr>
        <w:spacing w:after="0"/>
        <w:jc w:val="both"/>
      </w:pPr>
    </w:p>
    <w:p w14:paraId="17959E24" w14:textId="77777777" w:rsidR="00701942" w:rsidRDefault="00701942" w:rsidP="00701942">
      <w:pPr>
        <w:spacing w:after="0"/>
      </w:pPr>
      <w:r>
        <w:br w:type="column"/>
      </w:r>
    </w:p>
    <w:p w14:paraId="61E08D76" w14:textId="77777777" w:rsidR="00701942" w:rsidRPr="00484753" w:rsidRDefault="00701942" w:rsidP="00701942">
      <w:pPr>
        <w:spacing w:after="0"/>
        <w:rPr>
          <w:b/>
          <w:bCs/>
          <w:color w:val="538135" w:themeColor="accent6" w:themeShade="BF"/>
          <w:sz w:val="32"/>
          <w:szCs w:val="32"/>
          <w:u w:val="single"/>
        </w:rPr>
      </w:pPr>
      <w:r w:rsidRPr="00484753">
        <w:rPr>
          <w:b/>
          <w:bCs/>
          <w:color w:val="538135" w:themeColor="accent6" w:themeShade="BF"/>
          <w:sz w:val="32"/>
          <w:szCs w:val="32"/>
          <w:u w:val="single"/>
        </w:rPr>
        <w:t>LES FONCTIONNALITES DU PORTAIL</w:t>
      </w:r>
    </w:p>
    <w:p w14:paraId="7E9FE585" w14:textId="77777777" w:rsidR="00701942" w:rsidRDefault="00701942" w:rsidP="00701942">
      <w:pPr>
        <w:spacing w:after="0"/>
      </w:pPr>
    </w:p>
    <w:p w14:paraId="5735109B" w14:textId="77777777" w:rsidR="00701942" w:rsidRDefault="00701942" w:rsidP="00701942">
      <w:pPr>
        <w:spacing w:after="0"/>
        <w:jc w:val="both"/>
      </w:pPr>
      <w:r>
        <w:t>Sur cet espace, vous pouvez :</w:t>
      </w:r>
    </w:p>
    <w:p w14:paraId="29CAFCBA" w14:textId="77777777" w:rsidR="00701942" w:rsidRDefault="00701942" w:rsidP="00701942">
      <w:pPr>
        <w:spacing w:after="0"/>
        <w:jc w:val="both"/>
      </w:pPr>
    </w:p>
    <w:p w14:paraId="6B4E2D0E" w14:textId="77777777" w:rsidR="00701942" w:rsidRDefault="00701942" w:rsidP="00701942">
      <w:pPr>
        <w:pStyle w:val="Paragraphedeliste"/>
        <w:numPr>
          <w:ilvl w:val="0"/>
          <w:numId w:val="1"/>
        </w:numPr>
        <w:spacing w:after="0"/>
        <w:jc w:val="both"/>
      </w:pPr>
      <w:r>
        <w:t>Effectuer un approvisionnement par paiement internet</w:t>
      </w:r>
    </w:p>
    <w:p w14:paraId="069AACA0" w14:textId="77777777" w:rsidR="00701942" w:rsidRDefault="00701942" w:rsidP="00701942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Procéder à l’inscription de votre ou vos enfants(s) pour la restauration scolaire, la garderie municipale et l’accueil de loisirs </w:t>
      </w:r>
    </w:p>
    <w:p w14:paraId="76DD3762" w14:textId="77777777" w:rsidR="00701942" w:rsidRDefault="00701942" w:rsidP="00701942">
      <w:pPr>
        <w:pStyle w:val="Paragraphedeliste"/>
        <w:spacing w:after="0"/>
        <w:jc w:val="both"/>
      </w:pPr>
    </w:p>
    <w:p w14:paraId="1FA2B2D3" w14:textId="77777777" w:rsidR="00701942" w:rsidRDefault="00701942" w:rsidP="00701942">
      <w:pPr>
        <w:pStyle w:val="Paragraphedeliste"/>
        <w:spacing w:after="0"/>
        <w:jc w:val="both"/>
      </w:pPr>
    </w:p>
    <w:p w14:paraId="3FB304D2" w14:textId="15584653" w:rsidR="00701942" w:rsidRPr="00484753" w:rsidRDefault="008D31AA" w:rsidP="00701942">
      <w:pPr>
        <w:spacing w:after="0"/>
        <w:jc w:val="both"/>
        <w:rPr>
          <w:b/>
          <w:bCs/>
          <w:color w:val="538135" w:themeColor="accent6" w:themeShade="BF"/>
          <w:sz w:val="32"/>
          <w:szCs w:val="32"/>
          <w:u w:val="single"/>
        </w:rPr>
      </w:pPr>
      <w:r>
        <w:rPr>
          <w:b/>
          <w:bCs/>
          <w:color w:val="538135" w:themeColor="accent6" w:themeShade="BF"/>
          <w:sz w:val="32"/>
          <w:szCs w:val="32"/>
          <w:u w:val="single"/>
        </w:rPr>
        <w:t>INSCRIRE SES ENFANTS</w:t>
      </w:r>
    </w:p>
    <w:p w14:paraId="51CCC0A8" w14:textId="48581B7C" w:rsidR="00701942" w:rsidRDefault="00701942" w:rsidP="00701942">
      <w:pPr>
        <w:spacing w:after="0"/>
        <w:jc w:val="both"/>
      </w:pPr>
    </w:p>
    <w:p w14:paraId="77234FF1" w14:textId="3FD2BF8C" w:rsidR="007C150D" w:rsidRDefault="007C150D" w:rsidP="00701942">
      <w:pPr>
        <w:spacing w:after="0"/>
        <w:jc w:val="both"/>
      </w:pPr>
      <w:r>
        <w:t>Sur la page d’accueil du site internet de la commune, cliquer sur le bouton « Carte plus »</w:t>
      </w:r>
    </w:p>
    <w:p w14:paraId="54FBECB4" w14:textId="27BBA072" w:rsidR="00701942" w:rsidRDefault="00701942" w:rsidP="00701942">
      <w:pPr>
        <w:spacing w:after="0"/>
        <w:jc w:val="both"/>
      </w:pPr>
    </w:p>
    <w:p w14:paraId="64070EF4" w14:textId="1A27F0B0" w:rsidR="000779D1" w:rsidRDefault="000779D1" w:rsidP="00701942">
      <w:pPr>
        <w:spacing w:after="0"/>
        <w:jc w:val="both"/>
      </w:pPr>
      <w:r>
        <w:t>Renseigner votre identifiant et le mot de passe. Cliquer ensuite sur l’onglet « réservation », puis « gestion des réservations ».</w:t>
      </w:r>
    </w:p>
    <w:p w14:paraId="0307DC5A" w14:textId="77777777" w:rsidR="000779D1" w:rsidRDefault="000779D1" w:rsidP="00701942">
      <w:pPr>
        <w:spacing w:after="0"/>
        <w:jc w:val="both"/>
      </w:pPr>
    </w:p>
    <w:p w14:paraId="5FB48962" w14:textId="7BC179A0" w:rsidR="00701942" w:rsidRDefault="00701942" w:rsidP="00701942">
      <w:pPr>
        <w:spacing w:after="0"/>
        <w:jc w:val="both"/>
      </w:pPr>
      <w:r>
        <w:t xml:space="preserve">Toutefois, si vous n’avez pas la possibilité d’effectuer ces démarches en ligne, vous </w:t>
      </w:r>
      <w:r w:rsidR="007C150D">
        <w:t>pouvez</w:t>
      </w:r>
      <w:r>
        <w:t xml:space="preserve"> prendre contact avec </w:t>
      </w:r>
      <w:r w:rsidR="007C150D">
        <w:t>l’a</w:t>
      </w:r>
      <w:r w:rsidR="000779D1">
        <w:t>c</w:t>
      </w:r>
      <w:r w:rsidR="007C150D">
        <w:t>cueil</w:t>
      </w:r>
      <w:r>
        <w:t xml:space="preserve"> de loisirs au plus tard la veille </w:t>
      </w:r>
      <w:r>
        <w:br/>
        <w:t xml:space="preserve">(02 97 32 58 79 ou </w:t>
      </w:r>
      <w:hyperlink r:id="rId6" w:history="1">
        <w:r w:rsidRPr="009A4541">
          <w:rPr>
            <w:rStyle w:val="Lienhypertexte"/>
          </w:rPr>
          <w:t>alsh@pontscorff.bzh</w:t>
        </w:r>
      </w:hyperlink>
      <w:r>
        <w:t>) qui procèdera à l’inscription.</w:t>
      </w:r>
    </w:p>
    <w:p w14:paraId="2C076632" w14:textId="079A60CC" w:rsidR="00701942" w:rsidRDefault="00701942" w:rsidP="00701942">
      <w:pPr>
        <w:jc w:val="both"/>
      </w:pPr>
      <w:r>
        <w:t xml:space="preserve">De même si vous ne pouvez effectuer le règlement en ligne, </w:t>
      </w:r>
      <w:r w:rsidR="007C150D">
        <w:t xml:space="preserve">il est possible de le faire </w:t>
      </w:r>
      <w:r>
        <w:t>en mairi</w:t>
      </w:r>
      <w:r w:rsidR="007C150D">
        <w:t>e</w:t>
      </w:r>
      <w:r>
        <w:t xml:space="preserve"> en espèce, par chèque ou par carte bancaire.</w:t>
      </w:r>
    </w:p>
    <w:p w14:paraId="32E84DBA" w14:textId="1941CB57" w:rsidR="00701942" w:rsidRDefault="00701942" w:rsidP="00701942">
      <w:pPr>
        <w:jc w:val="both"/>
      </w:pPr>
      <w:r>
        <w:t>Sont également acceptés les chèques CESU (valable pour les enfants de moins de 6 ans hors repas et goûter) ainsi que les chèques vacances pour la période estivale</w:t>
      </w:r>
      <w:r w:rsidR="00717C6B">
        <w:t>.</w:t>
      </w:r>
    </w:p>
    <w:p w14:paraId="1F39EFCD" w14:textId="54A8BC78" w:rsidR="00717C6B" w:rsidRDefault="00717C6B" w:rsidP="00701942">
      <w:pPr>
        <w:jc w:val="both"/>
      </w:pPr>
      <w:r>
        <w:t>Si vous rencontrez des difficultés, vous pouvez à tout moment vous référer au guide des utilisateurs internet disponible sur le site de la commune (</w:t>
      </w:r>
      <w:hyperlink r:id="rId7" w:history="1">
        <w:r w:rsidR="005E6173" w:rsidRPr="00924531">
          <w:rPr>
            <w:rStyle w:val="Lienhypertexte"/>
          </w:rPr>
          <w:t>www.pontscorff.bzh</w:t>
        </w:r>
      </w:hyperlink>
      <w:r w:rsidR="005E6173">
        <w:t>, Vivre à Pont-Scorff, Enfance jeunesse).</w:t>
      </w:r>
    </w:p>
    <w:p w14:paraId="7A906A13" w14:textId="14FAAFF1" w:rsidR="00701942" w:rsidRDefault="00701942">
      <w:r>
        <w:br w:type="page"/>
      </w:r>
    </w:p>
    <w:p w14:paraId="6039479B" w14:textId="77777777" w:rsidR="00701942" w:rsidRDefault="00701942" w:rsidP="00701942">
      <w:pPr>
        <w:jc w:val="both"/>
      </w:pPr>
      <w:r>
        <w:lastRenderedPageBreak/>
        <w:t>Pour profiter des services périscolaires et de l’accueil de loisirs, vous devez être détenteur d’un compte famille.</w:t>
      </w:r>
    </w:p>
    <w:p w14:paraId="107CEE70" w14:textId="77777777" w:rsidR="00701942" w:rsidRPr="00484753" w:rsidRDefault="00701942" w:rsidP="00701942">
      <w:pPr>
        <w:jc w:val="both"/>
        <w:rPr>
          <w:b/>
          <w:bCs/>
          <w:color w:val="538135" w:themeColor="accent6" w:themeShade="BF"/>
          <w:sz w:val="28"/>
          <w:szCs w:val="28"/>
          <w:u w:val="single"/>
        </w:rPr>
      </w:pPr>
      <w:r w:rsidRPr="00484753">
        <w:rPr>
          <w:b/>
          <w:bCs/>
          <w:color w:val="538135" w:themeColor="accent6" w:themeShade="BF"/>
          <w:sz w:val="32"/>
          <w:szCs w:val="32"/>
          <w:u w:val="single"/>
        </w:rPr>
        <w:t>COMMENT CREER LE COMPTE FAMILLE </w:t>
      </w:r>
      <w:r w:rsidRPr="00484753">
        <w:rPr>
          <w:b/>
          <w:bCs/>
          <w:color w:val="538135" w:themeColor="accent6" w:themeShade="BF"/>
          <w:sz w:val="28"/>
          <w:szCs w:val="28"/>
          <w:u w:val="single"/>
        </w:rPr>
        <w:t>?</w:t>
      </w:r>
    </w:p>
    <w:p w14:paraId="23D3EC19" w14:textId="643ED40B" w:rsidR="00701942" w:rsidRDefault="00C8688E" w:rsidP="00701942">
      <w:pPr>
        <w:jc w:val="both"/>
      </w:pPr>
      <w:r>
        <w:t>Sur la page d’accueil du site internet de la commune « Pont-Scorff.fr », cliquer sur le bouton « JE CREE MON COMPTE FAMILLE ».</w:t>
      </w:r>
    </w:p>
    <w:p w14:paraId="14153168" w14:textId="2859881C" w:rsidR="00701942" w:rsidRDefault="00701942" w:rsidP="00701942">
      <w:pPr>
        <w:jc w:val="both"/>
      </w:pPr>
      <w:r>
        <w:t xml:space="preserve">Vous y trouverez </w:t>
      </w:r>
      <w:r w:rsidRPr="00D41814">
        <w:t>la fiche sanitaire de liaison</w:t>
      </w:r>
      <w:r>
        <w:t xml:space="preserve"> que vous devrez enregistrer, renseigner puis transmettre par mail à : </w:t>
      </w:r>
      <w:hyperlink r:id="rId8" w:history="1">
        <w:r w:rsidRPr="009A4541">
          <w:rPr>
            <w:rStyle w:val="Lienhypertexte"/>
          </w:rPr>
          <w:t>mairie@pontscorff.bzh</w:t>
        </w:r>
      </w:hyperlink>
      <w:r w:rsidR="00D41814">
        <w:rPr>
          <w:rStyle w:val="Lienhypertexte"/>
        </w:rPr>
        <w:t>.</w:t>
      </w:r>
    </w:p>
    <w:p w14:paraId="0C1530B6" w14:textId="77777777" w:rsidR="00701942" w:rsidRDefault="00701942" w:rsidP="00701942">
      <w:pPr>
        <w:jc w:val="both"/>
      </w:pPr>
      <w:r>
        <w:t>A réception, le compte famille sera créé et vous recevrez dans votre boîte mail votre identifiant et votre mot de passe de connexion, ce qui vous permettra de tout gérer 7/7 jours et 24/24 heures depuis votre espace personnel sur internet, depuis n’importe quel ordinateur, tablette ou smartphone.</w:t>
      </w:r>
    </w:p>
    <w:p w14:paraId="23FA6600" w14:textId="0EF51441" w:rsidR="00701942" w:rsidRDefault="00701942" w:rsidP="00701942">
      <w:pPr>
        <w:jc w:val="both"/>
      </w:pPr>
      <w:r>
        <w:t>Dès lors, vous pourrez procéder à l’alimentation du compte par un paiement en ligne et ainsi effectuer les pré-réservations.</w:t>
      </w:r>
    </w:p>
    <w:p w14:paraId="494A66B6" w14:textId="5661A246" w:rsidR="008D31AA" w:rsidRPr="008D31AA" w:rsidRDefault="008D31AA" w:rsidP="00701942">
      <w:pPr>
        <w:jc w:val="both"/>
        <w:rPr>
          <w:b/>
          <w:bCs/>
          <w:color w:val="538135" w:themeColor="accent6" w:themeShade="BF"/>
          <w:sz w:val="32"/>
          <w:szCs w:val="32"/>
          <w:u w:val="single"/>
        </w:rPr>
      </w:pPr>
      <w:r w:rsidRPr="008D31AA">
        <w:rPr>
          <w:b/>
          <w:bCs/>
          <w:color w:val="538135" w:themeColor="accent6" w:themeShade="BF"/>
          <w:sz w:val="32"/>
          <w:szCs w:val="32"/>
          <w:u w:val="single"/>
        </w:rPr>
        <w:t>REGLEMENT INTERIEUR DU RESTAURANT SCOLAIRE ET DE LA GARDERIE PERISCOLAIRE :</w:t>
      </w:r>
    </w:p>
    <w:p w14:paraId="7A9B4D70" w14:textId="2DF534D4" w:rsidR="008D31AA" w:rsidRDefault="008D31AA" w:rsidP="00701942">
      <w:pPr>
        <w:jc w:val="both"/>
      </w:pPr>
      <w:r>
        <w:t>Il est important que vous preniez connaissance du règlement intérieur applicable au restaurant scolaire et à la garderie périscolaire, afin d’être parfaitement informés.</w:t>
      </w:r>
    </w:p>
    <w:p w14:paraId="32F876B8" w14:textId="2552B719" w:rsidR="008D31AA" w:rsidRDefault="008D31AA" w:rsidP="00701942">
      <w:pPr>
        <w:jc w:val="both"/>
      </w:pPr>
      <w:r>
        <w:t xml:space="preserve">L’accusé de réception est à retourner aux écoles respectives au plus tard le </w:t>
      </w:r>
      <w:r w:rsidR="000779D1">
        <w:t>30</w:t>
      </w:r>
      <w:r>
        <w:t xml:space="preserve"> </w:t>
      </w:r>
      <w:r w:rsidR="000779D1">
        <w:t xml:space="preserve">septembre </w:t>
      </w:r>
      <w:r>
        <w:t>202</w:t>
      </w:r>
      <w:r w:rsidR="000779D1">
        <w:t>2</w:t>
      </w:r>
      <w:r>
        <w:t>.</w:t>
      </w:r>
    </w:p>
    <w:p w14:paraId="15E466C6" w14:textId="77777777" w:rsidR="008D31AA" w:rsidRDefault="008D31AA" w:rsidP="00701942">
      <w:pPr>
        <w:jc w:val="both"/>
      </w:pPr>
    </w:p>
    <w:p w14:paraId="5827C419" w14:textId="77777777" w:rsidR="00701942" w:rsidRDefault="00701942" w:rsidP="00701942">
      <w:pPr>
        <w:jc w:val="both"/>
      </w:pPr>
    </w:p>
    <w:p w14:paraId="1A5E5245" w14:textId="36174EEA" w:rsidR="00367487" w:rsidRPr="00484753" w:rsidRDefault="00701942" w:rsidP="00367487">
      <w:pPr>
        <w:jc w:val="both"/>
        <w:rPr>
          <w:b/>
          <w:bCs/>
          <w:color w:val="538135" w:themeColor="accent6" w:themeShade="BF"/>
          <w:sz w:val="32"/>
          <w:szCs w:val="32"/>
          <w:u w:val="single"/>
        </w:rPr>
      </w:pPr>
      <w:r>
        <w:rPr>
          <w:b/>
          <w:bCs/>
          <w:i/>
          <w:iCs/>
          <w:color w:val="2F5496" w:themeColor="accent1" w:themeShade="BF"/>
        </w:rPr>
        <w:br w:type="column"/>
      </w:r>
      <w:r w:rsidR="00367487" w:rsidRPr="00484753">
        <w:rPr>
          <w:b/>
          <w:bCs/>
          <w:color w:val="538135" w:themeColor="accent6" w:themeShade="BF"/>
          <w:sz w:val="32"/>
          <w:szCs w:val="32"/>
          <w:u w:val="single"/>
        </w:rPr>
        <w:t>L’ESPACE JEUNES</w:t>
      </w:r>
    </w:p>
    <w:p w14:paraId="2F86E9AC" w14:textId="77777777" w:rsidR="00367487" w:rsidRDefault="00367487" w:rsidP="00367487"/>
    <w:p w14:paraId="65BF45B2" w14:textId="69026EC1" w:rsidR="00367487" w:rsidRDefault="00367487" w:rsidP="00367487">
      <w:pPr>
        <w:jc w:val="both"/>
      </w:pPr>
      <w:r>
        <w:t xml:space="preserve">Situé à la salle multi activités au parc des sports Armand </w:t>
      </w:r>
      <w:proofErr w:type="spellStart"/>
      <w:r>
        <w:t>Penvern</w:t>
      </w:r>
      <w:r w:rsidR="003C355C">
        <w:t>e</w:t>
      </w:r>
      <w:proofErr w:type="spellEnd"/>
      <w:r>
        <w:t>, il accueille les jeunes entre 1</w:t>
      </w:r>
      <w:r w:rsidR="00A32400">
        <w:t>2</w:t>
      </w:r>
      <w:r>
        <w:t xml:space="preserve"> et </w:t>
      </w:r>
      <w:r w:rsidR="00A32400">
        <w:t>17</w:t>
      </w:r>
      <w:r>
        <w:t xml:space="preserve"> ans</w:t>
      </w:r>
      <w:r w:rsidR="005913F7">
        <w:t xml:space="preserve"> en deux groupes distincts.</w:t>
      </w:r>
    </w:p>
    <w:p w14:paraId="6F47B050" w14:textId="09E3BBD1" w:rsidR="005913F7" w:rsidRDefault="005913F7" w:rsidP="00367487">
      <w:pPr>
        <w:jc w:val="both"/>
      </w:pPr>
      <w:r>
        <w:t>Des plages horaires spécifiques sont dédiées aux jeunes entre 12 et 14 ans et 14 et 17 ans.</w:t>
      </w:r>
    </w:p>
    <w:p w14:paraId="00A8FF6C" w14:textId="019F978C" w:rsidR="005913F7" w:rsidRDefault="005913F7" w:rsidP="00367487">
      <w:pPr>
        <w:jc w:val="both"/>
      </w:pPr>
      <w:r>
        <w:t>Le principe est basé sur une cotisation annuelle donnant un accès libre à la structure en fonction de la tranche d’âge.</w:t>
      </w:r>
    </w:p>
    <w:p w14:paraId="6E7D537E" w14:textId="77777777" w:rsidR="00367487" w:rsidRDefault="00367487" w:rsidP="00367487">
      <w:pPr>
        <w:jc w:val="both"/>
      </w:pPr>
      <w:r w:rsidRPr="00851497">
        <w:rPr>
          <w:b/>
          <w:bCs/>
          <w:color w:val="538135" w:themeColor="accent6" w:themeShade="BF"/>
          <w:sz w:val="28"/>
          <w:szCs w:val="28"/>
          <w:u w:val="single"/>
        </w:rPr>
        <w:t>En période scolaire la structure est ouverte</w:t>
      </w:r>
      <w:r w:rsidRPr="00851497">
        <w:rPr>
          <w:color w:val="538135" w:themeColor="accent6" w:themeShade="BF"/>
        </w:rPr>
        <w:t> </w:t>
      </w:r>
      <w:r>
        <w:t>:</w:t>
      </w:r>
    </w:p>
    <w:p w14:paraId="58F8FF62" w14:textId="77777777" w:rsidR="00367487" w:rsidRDefault="00367487" w:rsidP="00367487">
      <w:pPr>
        <w:pStyle w:val="Paragraphedeliste"/>
        <w:numPr>
          <w:ilvl w:val="0"/>
          <w:numId w:val="1"/>
        </w:numPr>
        <w:jc w:val="both"/>
      </w:pPr>
      <w:r>
        <w:t xml:space="preserve"> Les mercredis de 13 h 30 à 18 h 00</w:t>
      </w:r>
    </w:p>
    <w:p w14:paraId="636A411E" w14:textId="77777777" w:rsidR="00367487" w:rsidRDefault="00367487" w:rsidP="00367487">
      <w:pPr>
        <w:pStyle w:val="Paragraphedeliste"/>
        <w:numPr>
          <w:ilvl w:val="0"/>
          <w:numId w:val="1"/>
        </w:numPr>
        <w:jc w:val="both"/>
      </w:pPr>
      <w:r>
        <w:t>Les vendredis de 14 h 00 à 18 h 00</w:t>
      </w:r>
    </w:p>
    <w:p w14:paraId="7E511906" w14:textId="77777777" w:rsidR="00367487" w:rsidRDefault="00367487" w:rsidP="00367487">
      <w:pPr>
        <w:pStyle w:val="Paragraphedeliste"/>
        <w:numPr>
          <w:ilvl w:val="0"/>
          <w:numId w:val="1"/>
        </w:numPr>
        <w:jc w:val="both"/>
      </w:pPr>
      <w:r>
        <w:t>Les samedis de 13 h 30 à 17 h 30</w:t>
      </w:r>
    </w:p>
    <w:p w14:paraId="083A086C" w14:textId="77777777" w:rsidR="00367487" w:rsidRDefault="00367487" w:rsidP="00367487">
      <w:pPr>
        <w:jc w:val="both"/>
      </w:pPr>
      <w:r>
        <w:t>Régulièrement des soirées sont proposées (match de foot, de basket, soirées barbecues…)</w:t>
      </w:r>
    </w:p>
    <w:p w14:paraId="3561D9D9" w14:textId="065403B3" w:rsidR="00367487" w:rsidRDefault="005913F7" w:rsidP="00367487">
      <w:pPr>
        <w:jc w:val="both"/>
      </w:pPr>
      <w:r>
        <w:t>Selon les soirées ou sorties proposées, une participation financière pourra être demandée.</w:t>
      </w:r>
    </w:p>
    <w:p w14:paraId="05EF1FAB" w14:textId="77777777" w:rsidR="00367487" w:rsidRDefault="00367487" w:rsidP="00367487">
      <w:pPr>
        <w:jc w:val="both"/>
      </w:pPr>
      <w:r w:rsidRPr="00851497">
        <w:rPr>
          <w:b/>
          <w:bCs/>
          <w:color w:val="538135" w:themeColor="accent6" w:themeShade="BF"/>
          <w:sz w:val="28"/>
          <w:szCs w:val="28"/>
          <w:u w:val="single"/>
        </w:rPr>
        <w:t>En période de vacances scolaires</w:t>
      </w:r>
      <w:r w:rsidRPr="00851497">
        <w:rPr>
          <w:color w:val="538135" w:themeColor="accent6" w:themeShade="BF"/>
        </w:rPr>
        <w:t> </w:t>
      </w:r>
      <w:r>
        <w:t>:</w:t>
      </w:r>
    </w:p>
    <w:p w14:paraId="419EA1B0" w14:textId="77777777" w:rsidR="00367487" w:rsidRDefault="00367487" w:rsidP="00367487">
      <w:pPr>
        <w:jc w:val="both"/>
      </w:pPr>
    </w:p>
    <w:p w14:paraId="7DADAA1C" w14:textId="77777777" w:rsidR="00367487" w:rsidRDefault="00367487" w:rsidP="00367487">
      <w:pPr>
        <w:jc w:val="both"/>
      </w:pPr>
      <w:r>
        <w:t>L’espace jeunes fonctionne du lundi au vendredi, les horaires sont définis en fonction du programme élaboré avec les jeunes.</w:t>
      </w:r>
    </w:p>
    <w:p w14:paraId="0A63F7D3" w14:textId="77777777" w:rsidR="00367487" w:rsidRDefault="00367487" w:rsidP="00367487">
      <w:pPr>
        <w:jc w:val="both"/>
      </w:pPr>
    </w:p>
    <w:p w14:paraId="5BDECB36" w14:textId="382712AC" w:rsidR="00701942" w:rsidRPr="009177DF" w:rsidRDefault="00701942" w:rsidP="00701942">
      <w:pPr>
        <w:spacing w:after="0"/>
        <w:jc w:val="both"/>
        <w:rPr>
          <w:b/>
          <w:bCs/>
          <w:i/>
          <w:iCs/>
          <w:color w:val="2F5496" w:themeColor="accent1" w:themeShade="BF"/>
        </w:rPr>
      </w:pPr>
    </w:p>
    <w:p w14:paraId="37D681C4" w14:textId="3B3D0DE0" w:rsidR="00701942" w:rsidRDefault="00701942">
      <w:r>
        <w:br w:type="page"/>
      </w:r>
    </w:p>
    <w:p w14:paraId="197C5C5F" w14:textId="77777777" w:rsidR="00367487" w:rsidRDefault="00367487" w:rsidP="00367487">
      <w:r>
        <w:rPr>
          <w:noProof/>
        </w:rPr>
        <w:lastRenderedPageBreak/>
        <w:drawing>
          <wp:inline distT="0" distB="0" distL="0" distR="0" wp14:anchorId="51520F42" wp14:editId="54203755">
            <wp:extent cx="4664075" cy="2854960"/>
            <wp:effectExtent l="0" t="0" r="3175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07157" w14:textId="77777777" w:rsidR="00367487" w:rsidRDefault="00367487" w:rsidP="00367487"/>
    <w:p w14:paraId="6D3905B9" w14:textId="77777777" w:rsidR="00367487" w:rsidRDefault="00367487" w:rsidP="00367487"/>
    <w:p w14:paraId="3F9D725C" w14:textId="77777777" w:rsidR="00367487" w:rsidRPr="00156E74" w:rsidRDefault="00367487" w:rsidP="00367487">
      <w:pPr>
        <w:rPr>
          <w:b/>
          <w:bCs/>
          <w:color w:val="538135" w:themeColor="accent6" w:themeShade="BF"/>
          <w:sz w:val="32"/>
          <w:szCs w:val="32"/>
          <w:u w:val="single"/>
        </w:rPr>
      </w:pPr>
      <w:r w:rsidRPr="00156E74">
        <w:rPr>
          <w:b/>
          <w:bCs/>
          <w:color w:val="538135" w:themeColor="accent6" w:themeShade="BF"/>
          <w:sz w:val="32"/>
          <w:szCs w:val="32"/>
          <w:u w:val="single"/>
        </w:rPr>
        <w:t>Contacts utiles :</w:t>
      </w:r>
    </w:p>
    <w:p w14:paraId="1638F97C" w14:textId="77777777" w:rsidR="00367487" w:rsidRDefault="00367487" w:rsidP="00367487">
      <w:pPr>
        <w:pStyle w:val="Paragraphedeliste"/>
      </w:pPr>
    </w:p>
    <w:p w14:paraId="22C7B728" w14:textId="59DEBE5C" w:rsidR="00367487" w:rsidRDefault="004442F5" w:rsidP="00367487">
      <w:pPr>
        <w:pStyle w:val="Paragraphedeliste"/>
        <w:numPr>
          <w:ilvl w:val="0"/>
          <w:numId w:val="1"/>
        </w:numPr>
      </w:pPr>
      <w:r>
        <w:t>Carole ACARD</w:t>
      </w:r>
      <w:r w:rsidR="00367487">
        <w:t xml:space="preserve"> Service périscolaire </w:t>
      </w:r>
    </w:p>
    <w:p w14:paraId="62CA3A58" w14:textId="77777777" w:rsidR="00367487" w:rsidRDefault="00367487" w:rsidP="00367487">
      <w:pPr>
        <w:pStyle w:val="Paragraphedeliste"/>
      </w:pPr>
      <w:r>
        <w:t xml:space="preserve">02 97 32 60 37 – </w:t>
      </w:r>
      <w:hyperlink r:id="rId10" w:history="1">
        <w:r w:rsidRPr="00B861EB">
          <w:rPr>
            <w:rStyle w:val="Lienhypertexte"/>
          </w:rPr>
          <w:t>mairie@pontscorff.bzh</w:t>
        </w:r>
      </w:hyperlink>
    </w:p>
    <w:p w14:paraId="032D2062" w14:textId="77777777" w:rsidR="00367487" w:rsidRDefault="00367487" w:rsidP="00367487">
      <w:pPr>
        <w:pStyle w:val="Paragraphedeliste"/>
        <w:numPr>
          <w:ilvl w:val="0"/>
          <w:numId w:val="1"/>
        </w:numPr>
      </w:pPr>
      <w:r>
        <w:t xml:space="preserve">Lionel PENGAM responsable service enfance - jeunesse ou </w:t>
      </w:r>
      <w:r>
        <w:br/>
      </w:r>
      <w:proofErr w:type="spellStart"/>
      <w:r>
        <w:t>Marjorine</w:t>
      </w:r>
      <w:proofErr w:type="spellEnd"/>
      <w:r>
        <w:t xml:space="preserve"> GRANDCOLAS coordonnatrice adjointe ALSH</w:t>
      </w:r>
    </w:p>
    <w:p w14:paraId="753FFDFB" w14:textId="77777777" w:rsidR="00367487" w:rsidRDefault="00367487" w:rsidP="00367487">
      <w:pPr>
        <w:pStyle w:val="Paragraphedeliste"/>
      </w:pPr>
      <w:r>
        <w:t xml:space="preserve"> 02 97 32 58 79 – </w:t>
      </w:r>
      <w:hyperlink r:id="rId11" w:history="1">
        <w:r w:rsidRPr="002B0939">
          <w:rPr>
            <w:rStyle w:val="Lienhypertexte"/>
          </w:rPr>
          <w:t>alsh@pontscorff.bzh</w:t>
        </w:r>
      </w:hyperlink>
    </w:p>
    <w:p w14:paraId="32FF70BC" w14:textId="77777777" w:rsidR="00367487" w:rsidRDefault="00367487" w:rsidP="00367487">
      <w:pPr>
        <w:pStyle w:val="Paragraphedeliste"/>
        <w:numPr>
          <w:ilvl w:val="0"/>
          <w:numId w:val="1"/>
        </w:numPr>
      </w:pPr>
      <w:r>
        <w:t>Claude THOMAS – Adjointe aux affaires scolaires, enfance et adolescence </w:t>
      </w:r>
    </w:p>
    <w:p w14:paraId="0C94B218" w14:textId="77777777" w:rsidR="00367487" w:rsidRDefault="00367487" w:rsidP="00367487">
      <w:pPr>
        <w:pStyle w:val="Paragraphedeliste"/>
      </w:pPr>
      <w:r>
        <w:t xml:space="preserve">02 97 32 60 37 – </w:t>
      </w:r>
      <w:hyperlink r:id="rId12" w:history="1">
        <w:r w:rsidRPr="009A4541">
          <w:rPr>
            <w:rStyle w:val="Lienhypertexte"/>
          </w:rPr>
          <w:t>urba.sco@pontscorff.bzh</w:t>
        </w:r>
      </w:hyperlink>
    </w:p>
    <w:p w14:paraId="3F80F55F" w14:textId="77777777" w:rsidR="00367487" w:rsidRDefault="00367487" w:rsidP="00367487">
      <w:pPr>
        <w:pStyle w:val="Paragraphedeliste"/>
      </w:pPr>
    </w:p>
    <w:p w14:paraId="6CA6CA8B" w14:textId="77777777" w:rsidR="00701942" w:rsidRDefault="00701942" w:rsidP="00701942">
      <w:pPr>
        <w:jc w:val="center"/>
      </w:pPr>
      <w:r>
        <w:br w:type="column"/>
      </w:r>
    </w:p>
    <w:p w14:paraId="55B51BB9" w14:textId="77777777" w:rsidR="00701942" w:rsidRDefault="00701942" w:rsidP="00701942">
      <w:pPr>
        <w:jc w:val="center"/>
      </w:pPr>
    </w:p>
    <w:p w14:paraId="1FF57155" w14:textId="77777777" w:rsidR="00701942" w:rsidRDefault="00701942" w:rsidP="00701942">
      <w:pPr>
        <w:jc w:val="center"/>
      </w:pPr>
    </w:p>
    <w:p w14:paraId="26099DA7" w14:textId="77777777" w:rsidR="00701942" w:rsidRPr="009177DF" w:rsidRDefault="00701942" w:rsidP="00701942">
      <w:pPr>
        <w:jc w:val="center"/>
        <w:rPr>
          <w:b/>
          <w:bCs/>
          <w:sz w:val="44"/>
          <w:szCs w:val="44"/>
        </w:rPr>
      </w:pPr>
      <w:r w:rsidRPr="009177DF">
        <w:rPr>
          <w:b/>
          <w:bCs/>
          <w:sz w:val="44"/>
          <w:szCs w:val="44"/>
        </w:rPr>
        <w:t>SERVICE PERISCOLAIRE</w:t>
      </w:r>
    </w:p>
    <w:p w14:paraId="59F1C5FD" w14:textId="77777777" w:rsidR="00701942" w:rsidRPr="009177DF" w:rsidRDefault="00701942" w:rsidP="00701942">
      <w:pPr>
        <w:jc w:val="center"/>
        <w:rPr>
          <w:b/>
          <w:bCs/>
          <w:sz w:val="44"/>
          <w:szCs w:val="44"/>
        </w:rPr>
      </w:pPr>
      <w:r w:rsidRPr="009177DF">
        <w:rPr>
          <w:b/>
          <w:bCs/>
          <w:sz w:val="44"/>
          <w:szCs w:val="44"/>
        </w:rPr>
        <w:t>ET</w:t>
      </w:r>
    </w:p>
    <w:p w14:paraId="2B456F33" w14:textId="77777777" w:rsidR="00701942" w:rsidRPr="009177DF" w:rsidRDefault="00701942" w:rsidP="00701942">
      <w:pPr>
        <w:jc w:val="center"/>
        <w:rPr>
          <w:b/>
          <w:bCs/>
          <w:sz w:val="44"/>
          <w:szCs w:val="44"/>
        </w:rPr>
      </w:pPr>
      <w:r w:rsidRPr="009177DF">
        <w:rPr>
          <w:b/>
          <w:bCs/>
          <w:sz w:val="44"/>
          <w:szCs w:val="44"/>
        </w:rPr>
        <w:t>ACCUEIL DE LOISIRS</w:t>
      </w:r>
    </w:p>
    <w:p w14:paraId="21C7CDC6" w14:textId="77777777" w:rsidR="00701942" w:rsidRDefault="00701942" w:rsidP="00701942"/>
    <w:p w14:paraId="092DDB08" w14:textId="77777777" w:rsidR="00701942" w:rsidRDefault="00701942" w:rsidP="00701942">
      <w:r w:rsidRPr="001B1E53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6E8393C6" wp14:editId="48C9014D">
            <wp:simplePos x="0" y="0"/>
            <wp:positionH relativeFrom="column">
              <wp:posOffset>1582420</wp:posOffset>
            </wp:positionH>
            <wp:positionV relativeFrom="paragraph">
              <wp:posOffset>198755</wp:posOffset>
            </wp:positionV>
            <wp:extent cx="1638300" cy="888315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ont-scorff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8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87AED" w14:textId="77777777" w:rsidR="00701942" w:rsidRDefault="00701942" w:rsidP="00701942"/>
    <w:p w14:paraId="74D0B8B3" w14:textId="77777777" w:rsidR="00701942" w:rsidRDefault="00701942" w:rsidP="00701942">
      <w:pPr>
        <w:jc w:val="center"/>
      </w:pPr>
    </w:p>
    <w:p w14:paraId="064AACBB" w14:textId="77777777" w:rsidR="00701942" w:rsidRDefault="00701942" w:rsidP="00701942"/>
    <w:p w14:paraId="79D14597" w14:textId="77777777" w:rsidR="00701942" w:rsidRDefault="00701942" w:rsidP="00701942">
      <w:pPr>
        <w:jc w:val="center"/>
        <w:rPr>
          <w:sz w:val="40"/>
          <w:szCs w:val="40"/>
        </w:rPr>
      </w:pPr>
    </w:p>
    <w:p w14:paraId="6C67B2E1" w14:textId="77777777" w:rsidR="00701942" w:rsidRDefault="00701942" w:rsidP="00701942">
      <w:pPr>
        <w:jc w:val="center"/>
        <w:rPr>
          <w:sz w:val="40"/>
          <w:szCs w:val="40"/>
        </w:rPr>
      </w:pPr>
    </w:p>
    <w:p w14:paraId="614659D9" w14:textId="77777777" w:rsidR="00701942" w:rsidRPr="00EC001A" w:rsidRDefault="00701942" w:rsidP="00701942">
      <w:pPr>
        <w:jc w:val="center"/>
        <w:rPr>
          <w:b/>
          <w:bCs/>
          <w:color w:val="538135" w:themeColor="accent6" w:themeShade="BF"/>
          <w:sz w:val="40"/>
          <w:szCs w:val="40"/>
          <w:u w:val="single"/>
        </w:rPr>
      </w:pPr>
      <w:r w:rsidRPr="00EC001A">
        <w:rPr>
          <w:b/>
          <w:bCs/>
          <w:color w:val="538135" w:themeColor="accent6" w:themeShade="BF"/>
          <w:sz w:val="40"/>
          <w:szCs w:val="40"/>
          <w:u w:val="single"/>
        </w:rPr>
        <w:t>COMMENT ÇA MARCHE ?</w:t>
      </w:r>
    </w:p>
    <w:p w14:paraId="304A23C4" w14:textId="62F1BA43" w:rsidR="00701942" w:rsidRDefault="00701942"/>
    <w:p w14:paraId="7F2A1BB6" w14:textId="77777777" w:rsidR="007C0CAB" w:rsidRDefault="007C0CAB"/>
    <w:sectPr w:rsidR="007C0CAB" w:rsidSect="0070194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02C9A"/>
    <w:multiLevelType w:val="hybridMultilevel"/>
    <w:tmpl w:val="684C846A"/>
    <w:lvl w:ilvl="0" w:tplc="AD7AA5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211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42"/>
    <w:rsid w:val="000779D1"/>
    <w:rsid w:val="00367487"/>
    <w:rsid w:val="003B7BED"/>
    <w:rsid w:val="003C355C"/>
    <w:rsid w:val="003D6DDA"/>
    <w:rsid w:val="004442F5"/>
    <w:rsid w:val="005913F7"/>
    <w:rsid w:val="005E6173"/>
    <w:rsid w:val="00701942"/>
    <w:rsid w:val="00717C6B"/>
    <w:rsid w:val="007C0CAB"/>
    <w:rsid w:val="007C150D"/>
    <w:rsid w:val="007E4DFB"/>
    <w:rsid w:val="00890259"/>
    <w:rsid w:val="008D31AA"/>
    <w:rsid w:val="00A32400"/>
    <w:rsid w:val="00BD7A4C"/>
    <w:rsid w:val="00C8688E"/>
    <w:rsid w:val="00D41814"/>
    <w:rsid w:val="00F7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9165"/>
  <w15:chartTrackingRefBased/>
  <w15:docId w15:val="{33C1CE95-2FCC-4E74-A19B-1E44F04A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194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0194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5E6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@pontscorff.bzh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pontscorff.bzh" TargetMode="External"/><Relationship Id="rId12" Type="http://schemas.openxmlformats.org/officeDocument/2006/relationships/hyperlink" Target="mailto:urba.sco@pontscorff.bz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sh@pontscorff.bzh" TargetMode="External"/><Relationship Id="rId11" Type="http://schemas.openxmlformats.org/officeDocument/2006/relationships/hyperlink" Target="mailto:alsh@pontscorff.bzh" TargetMode="External"/><Relationship Id="rId5" Type="http://schemas.openxmlformats.org/officeDocument/2006/relationships/hyperlink" Target="mailto:mairie@pontscorff.bzh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airie@pontscorff.bz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1231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Archives</dc:creator>
  <cp:keywords/>
  <dc:description/>
  <cp:lastModifiedBy>Mairie Pont Scorff</cp:lastModifiedBy>
  <cp:revision>4</cp:revision>
  <cp:lastPrinted>2021-08-21T09:16:00Z</cp:lastPrinted>
  <dcterms:created xsi:type="dcterms:W3CDTF">2022-08-30T07:27:00Z</dcterms:created>
  <dcterms:modified xsi:type="dcterms:W3CDTF">2022-08-30T10:43:00Z</dcterms:modified>
</cp:coreProperties>
</file>